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EE1C" w14:textId="77777777" w:rsidR="00FC52F7" w:rsidRPr="00DD7C03" w:rsidRDefault="00C116FC" w:rsidP="00DD7C0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TAREA: </w:t>
      </w:r>
      <w:proofErr w:type="spellStart"/>
      <w:r w:rsidRPr="00C116FC">
        <w:rPr>
          <w:sz w:val="36"/>
          <w:szCs w:val="36"/>
        </w:rPr>
        <w:t>Une</w:t>
      </w:r>
      <w:proofErr w:type="spellEnd"/>
      <w:r w:rsidRPr="00C116FC">
        <w:rPr>
          <w:sz w:val="36"/>
          <w:szCs w:val="36"/>
        </w:rPr>
        <w:t xml:space="preserve"> </w:t>
      </w:r>
      <w:proofErr w:type="spellStart"/>
      <w:r w:rsidRPr="00C116FC">
        <w:rPr>
          <w:sz w:val="36"/>
          <w:szCs w:val="36"/>
        </w:rPr>
        <w:t>cada</w:t>
      </w:r>
      <w:proofErr w:type="spellEnd"/>
      <w:r w:rsidRPr="00C116FC">
        <w:rPr>
          <w:sz w:val="36"/>
          <w:szCs w:val="36"/>
        </w:rPr>
        <w:t xml:space="preserve"> palabra con </w:t>
      </w:r>
      <w:proofErr w:type="spellStart"/>
      <w:r w:rsidRPr="00C116FC">
        <w:rPr>
          <w:sz w:val="36"/>
          <w:szCs w:val="36"/>
        </w:rPr>
        <w:t>su</w:t>
      </w:r>
      <w:proofErr w:type="spellEnd"/>
      <w:r w:rsidRPr="00C116FC">
        <w:rPr>
          <w:sz w:val="36"/>
          <w:szCs w:val="36"/>
        </w:rPr>
        <w:t xml:space="preserve"> </w:t>
      </w:r>
      <w:proofErr w:type="spellStart"/>
      <w:r w:rsidRPr="00C116FC">
        <w:rPr>
          <w:sz w:val="36"/>
          <w:szCs w:val="36"/>
        </w:rPr>
        <w:t>definición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904"/>
      </w:tblGrid>
      <w:tr w:rsidR="00DD7C03" w:rsidRPr="006F45D9" w14:paraId="51DEFE97" w14:textId="77777777" w:rsidTr="006F45D9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14:paraId="67F99DCF" w14:textId="77777777" w:rsidR="006F45D9" w:rsidRDefault="006F45D9" w:rsidP="00DD7C03">
            <w:pPr>
              <w:jc w:val="center"/>
              <w:rPr>
                <w:b/>
                <w:sz w:val="36"/>
                <w:szCs w:val="36"/>
              </w:rPr>
            </w:pPr>
          </w:p>
          <w:p w14:paraId="6E27EEEE" w14:textId="77777777" w:rsidR="00DD7C03" w:rsidRPr="00DD7C03" w:rsidRDefault="00C116FC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Transgénero</w:t>
            </w:r>
            <w:proofErr w:type="spellEnd"/>
          </w:p>
          <w:p w14:paraId="0D060D69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2CD1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left w:val="single" w:sz="4" w:space="0" w:color="auto"/>
              <w:bottom w:val="single" w:sz="4" w:space="0" w:color="auto"/>
            </w:tcBorders>
          </w:tcPr>
          <w:p w14:paraId="11ED2632" w14:textId="77777777" w:rsidR="00DD7C03" w:rsidRPr="006F45D9" w:rsidRDefault="006F45D9" w:rsidP="006F45D9">
            <w:pPr>
              <w:jc w:val="both"/>
              <w:rPr>
                <w:sz w:val="28"/>
                <w:szCs w:val="28"/>
                <w:lang w:val="es-ES"/>
              </w:rPr>
            </w:pPr>
            <w:r w:rsidRPr="006F45D9">
              <w:rPr>
                <w:sz w:val="28"/>
                <w:szCs w:val="28"/>
                <w:lang w:val="es-ES"/>
              </w:rPr>
              <w:t>Persona que tiene una orientación emocional, romántica o sexual hacia los que son del género contrario.</w:t>
            </w:r>
          </w:p>
        </w:tc>
      </w:tr>
      <w:tr w:rsidR="00DD7C03" w:rsidRPr="006F45D9" w14:paraId="79F5184A" w14:textId="77777777" w:rsidTr="006F45D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9CA0F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298E2C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F70A" w14:textId="77777777" w:rsidR="00DD7C03" w:rsidRPr="006F45D9" w:rsidRDefault="00DD7C03">
            <w:pPr>
              <w:rPr>
                <w:sz w:val="28"/>
                <w:szCs w:val="28"/>
                <w:lang w:val="es-ES"/>
              </w:rPr>
            </w:pPr>
          </w:p>
        </w:tc>
      </w:tr>
      <w:tr w:rsidR="00DD7C03" w:rsidRPr="006F45D9" w14:paraId="5004774F" w14:textId="77777777" w:rsidTr="006F45D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AB1D108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  <w:p w14:paraId="22AD0D61" w14:textId="77777777" w:rsidR="00DD7C03" w:rsidRPr="0005555B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r w:rsidRPr="0005555B">
              <w:rPr>
                <w:b/>
                <w:sz w:val="36"/>
                <w:szCs w:val="36"/>
              </w:rPr>
              <w:t>Homosexual</w:t>
            </w:r>
          </w:p>
          <w:p w14:paraId="63E7042C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980632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53326974" w14:textId="77777777" w:rsidR="00DD7C03" w:rsidRPr="006F45D9" w:rsidRDefault="006F45D9" w:rsidP="006F45D9">
            <w:pPr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6F45D9">
              <w:rPr>
                <w:sz w:val="28"/>
                <w:szCs w:val="28"/>
                <w:lang w:val="es-ES"/>
              </w:rPr>
              <w:t xml:space="preserve">Una persona de género femenino que tiene una orientación emocional, romántica y/o sexual hacia otra persona del género femenino. </w:t>
            </w:r>
          </w:p>
        </w:tc>
      </w:tr>
      <w:tr w:rsidR="00DD7C03" w:rsidRPr="006F45D9" w14:paraId="13072C94" w14:textId="77777777" w:rsidTr="006F45D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1E851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1A445F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D94ED" w14:textId="77777777" w:rsidR="00DD7C03" w:rsidRPr="006F45D9" w:rsidRDefault="00DD7C03">
            <w:pPr>
              <w:rPr>
                <w:sz w:val="28"/>
                <w:szCs w:val="28"/>
                <w:lang w:val="es-ES"/>
              </w:rPr>
            </w:pPr>
          </w:p>
        </w:tc>
      </w:tr>
      <w:tr w:rsidR="00DD7C03" w:rsidRPr="006F45D9" w14:paraId="7A4AEE9D" w14:textId="77777777" w:rsidTr="006F45D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545F37F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  <w:p w14:paraId="379B1EC9" w14:textId="77777777" w:rsidR="00DD7C03" w:rsidRPr="0005555B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r w:rsidRPr="0005555B">
              <w:rPr>
                <w:b/>
                <w:sz w:val="36"/>
                <w:szCs w:val="36"/>
              </w:rPr>
              <w:t>Heterosexual</w:t>
            </w:r>
          </w:p>
          <w:p w14:paraId="54F8E214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060A08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61BBBCE8" w14:textId="77777777" w:rsidR="00DD7C03" w:rsidRPr="006F45D9" w:rsidRDefault="006F45D9" w:rsidP="006F45D9">
            <w:pPr>
              <w:jc w:val="both"/>
              <w:rPr>
                <w:sz w:val="28"/>
                <w:szCs w:val="28"/>
                <w:lang w:val="es-ES"/>
              </w:rPr>
            </w:pPr>
            <w:r w:rsidRPr="006F45D9">
              <w:rPr>
                <w:sz w:val="28"/>
                <w:szCs w:val="28"/>
                <w:lang w:val="es-ES"/>
              </w:rPr>
              <w:t>Una persona de género masculino  que tiene una orientación emocional, romántica y/o sexual hacia otra persona del género masculino.</w:t>
            </w:r>
          </w:p>
        </w:tc>
      </w:tr>
      <w:tr w:rsidR="00DD7C03" w:rsidRPr="006F45D9" w14:paraId="414F38ED" w14:textId="77777777" w:rsidTr="006F45D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0F12D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A2113CE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1921C" w14:textId="77777777" w:rsidR="00DD7C03" w:rsidRPr="006F45D9" w:rsidRDefault="00DD7C03">
            <w:pPr>
              <w:rPr>
                <w:sz w:val="28"/>
                <w:szCs w:val="28"/>
                <w:lang w:val="es-ES"/>
              </w:rPr>
            </w:pPr>
          </w:p>
        </w:tc>
      </w:tr>
      <w:tr w:rsidR="00DD7C03" w:rsidRPr="006F45D9" w14:paraId="7629A96B" w14:textId="77777777" w:rsidTr="006F45D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747C693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  <w:p w14:paraId="3799AD26" w14:textId="77777777" w:rsidR="00DD7C03" w:rsidRPr="00DD7C03" w:rsidRDefault="00DD7C03" w:rsidP="006F45D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5555B">
              <w:rPr>
                <w:b/>
                <w:sz w:val="36"/>
                <w:szCs w:val="36"/>
              </w:rPr>
              <w:t>Lesbian</w:t>
            </w:r>
            <w:r w:rsidR="00C116FC">
              <w:rPr>
                <w:b/>
                <w:sz w:val="36"/>
                <w:szCs w:val="36"/>
              </w:rPr>
              <w:t>a</w:t>
            </w:r>
            <w:proofErr w:type="spellEnd"/>
          </w:p>
          <w:p w14:paraId="1D946A0A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1B4D64D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718E2B8D" w14:textId="77777777" w:rsidR="00DD7C03" w:rsidRPr="006F45D9" w:rsidRDefault="006F45D9" w:rsidP="006F45D9">
            <w:pPr>
              <w:jc w:val="both"/>
              <w:rPr>
                <w:sz w:val="28"/>
                <w:szCs w:val="28"/>
                <w:lang w:val="es-ES"/>
              </w:rPr>
            </w:pPr>
            <w:r w:rsidRPr="006F45D9">
              <w:rPr>
                <w:sz w:val="28"/>
                <w:szCs w:val="28"/>
                <w:lang w:val="es-ES"/>
              </w:rPr>
              <w:t>Persona a la que se le asigna un género al nacer pero se identifica y vive como el género opuesto.</w:t>
            </w:r>
          </w:p>
        </w:tc>
      </w:tr>
      <w:tr w:rsidR="00DD7C03" w:rsidRPr="006F45D9" w14:paraId="5C5A664B" w14:textId="77777777" w:rsidTr="006F45D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56EF9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38F1F18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8D75B" w14:textId="77777777" w:rsidR="00DD7C03" w:rsidRPr="006F45D9" w:rsidRDefault="00DD7C03">
            <w:pPr>
              <w:rPr>
                <w:sz w:val="28"/>
                <w:szCs w:val="28"/>
                <w:lang w:val="es-ES"/>
              </w:rPr>
            </w:pPr>
          </w:p>
        </w:tc>
      </w:tr>
      <w:tr w:rsidR="00DD7C03" w:rsidRPr="006F45D9" w14:paraId="36EBD775" w14:textId="77777777" w:rsidTr="006F45D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31339D8" w14:textId="77777777" w:rsidR="00DD7C03" w:rsidRPr="006F45D9" w:rsidRDefault="00DD7C03" w:rsidP="00DD7C03">
            <w:pPr>
              <w:rPr>
                <w:b/>
                <w:sz w:val="36"/>
                <w:szCs w:val="36"/>
                <w:lang w:val="es-ES"/>
              </w:rPr>
            </w:pPr>
          </w:p>
          <w:p w14:paraId="639ECAD7" w14:textId="77777777" w:rsidR="00DD7C03" w:rsidRPr="0005555B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r w:rsidRPr="0005555B">
              <w:rPr>
                <w:b/>
                <w:sz w:val="36"/>
                <w:szCs w:val="36"/>
              </w:rPr>
              <w:t>Gay</w:t>
            </w:r>
          </w:p>
          <w:p w14:paraId="5DD87CDC" w14:textId="77777777" w:rsidR="00DD7C03" w:rsidRPr="00DD7C03" w:rsidRDefault="00DD7C03" w:rsidP="00DD7C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53AED32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50AA78DF" w14:textId="77777777" w:rsidR="00DD7C03" w:rsidRPr="006F45D9" w:rsidRDefault="006F45D9" w:rsidP="006F45D9">
            <w:pPr>
              <w:jc w:val="both"/>
              <w:rPr>
                <w:sz w:val="28"/>
                <w:szCs w:val="28"/>
                <w:lang w:val="es-ES"/>
              </w:rPr>
            </w:pPr>
            <w:r w:rsidRPr="006F45D9">
              <w:rPr>
                <w:sz w:val="28"/>
                <w:szCs w:val="28"/>
                <w:lang w:val="es-ES"/>
              </w:rPr>
              <w:t xml:space="preserve">Término que recoge a toda persona que no se identifica  como sólo hombre o mujer, o que puede identificarse como los dos. </w:t>
            </w:r>
          </w:p>
        </w:tc>
      </w:tr>
      <w:tr w:rsidR="00DD7C03" w:rsidRPr="006F45D9" w14:paraId="77C2C01B" w14:textId="77777777" w:rsidTr="006F45D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5722F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BEA1DEA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A4D41" w14:textId="77777777" w:rsidR="00DD7C03" w:rsidRPr="006F45D9" w:rsidRDefault="00DD7C03">
            <w:pPr>
              <w:rPr>
                <w:sz w:val="28"/>
                <w:szCs w:val="28"/>
                <w:lang w:val="es-ES"/>
              </w:rPr>
            </w:pPr>
          </w:p>
        </w:tc>
      </w:tr>
      <w:tr w:rsidR="00DD7C03" w:rsidRPr="006F45D9" w14:paraId="29644077" w14:textId="77777777" w:rsidTr="006F45D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550B1A4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  <w:p w14:paraId="03BB8E5D" w14:textId="77777777" w:rsidR="00DD7C03" w:rsidRPr="00DD7C03" w:rsidRDefault="00C116FC" w:rsidP="006F248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Pans</w:t>
            </w:r>
            <w:r w:rsidR="00DD7C03" w:rsidRPr="0005555B">
              <w:rPr>
                <w:b/>
                <w:sz w:val="36"/>
                <w:szCs w:val="36"/>
              </w:rPr>
              <w:t>exual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D513896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14:paraId="3FF4B22D" w14:textId="77777777" w:rsidR="00DD7C03" w:rsidRPr="006F45D9" w:rsidRDefault="006F45D9" w:rsidP="006F2486">
            <w:pPr>
              <w:jc w:val="both"/>
              <w:rPr>
                <w:sz w:val="28"/>
                <w:szCs w:val="28"/>
                <w:lang w:val="es-ES"/>
              </w:rPr>
            </w:pPr>
            <w:r w:rsidRPr="006F45D9">
              <w:rPr>
                <w:sz w:val="28"/>
                <w:szCs w:val="28"/>
                <w:lang w:val="es-ES"/>
              </w:rPr>
              <w:t>Una persona cuya atracción emocional, romántica o sexual hacia otros no está delimitada por el sexo biológico, el género o la identidad de género.</w:t>
            </w:r>
          </w:p>
        </w:tc>
      </w:tr>
      <w:tr w:rsidR="00DD7C03" w:rsidRPr="006F45D9" w14:paraId="075C4E67" w14:textId="77777777" w:rsidTr="006F45D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9E016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E67113" w14:textId="77777777" w:rsidR="00DD7C03" w:rsidRPr="006F45D9" w:rsidRDefault="00DD7C03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CD1DF" w14:textId="77777777" w:rsidR="00DD7C03" w:rsidRPr="006F45D9" w:rsidRDefault="00DD7C03">
            <w:pPr>
              <w:rPr>
                <w:sz w:val="28"/>
                <w:szCs w:val="28"/>
                <w:lang w:val="es-ES"/>
              </w:rPr>
            </w:pPr>
          </w:p>
        </w:tc>
      </w:tr>
      <w:tr w:rsidR="00DD7C03" w:rsidRPr="006F45D9" w14:paraId="1F11A1CA" w14:textId="77777777" w:rsidTr="006F45D9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14:paraId="7B387897" w14:textId="77777777" w:rsidR="006F2486" w:rsidRDefault="006F2486" w:rsidP="00C116FC">
            <w:pPr>
              <w:jc w:val="center"/>
              <w:rPr>
                <w:b/>
                <w:sz w:val="36"/>
                <w:szCs w:val="36"/>
              </w:rPr>
            </w:pPr>
          </w:p>
          <w:p w14:paraId="40773B62" w14:textId="77777777" w:rsidR="00DD7C03" w:rsidRPr="00DD7C03" w:rsidRDefault="00C116FC" w:rsidP="006F248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No </w:t>
            </w:r>
            <w:proofErr w:type="spellStart"/>
            <w:r>
              <w:rPr>
                <w:b/>
                <w:sz w:val="36"/>
                <w:szCs w:val="36"/>
              </w:rPr>
              <w:t>b</w:t>
            </w:r>
            <w:r w:rsidR="00DD7C03" w:rsidRPr="0005555B">
              <w:rPr>
                <w:b/>
                <w:sz w:val="36"/>
                <w:szCs w:val="36"/>
              </w:rPr>
              <w:t>inar</w:t>
            </w:r>
            <w:r>
              <w:rPr>
                <w:b/>
                <w:sz w:val="36"/>
                <w:szCs w:val="36"/>
              </w:rPr>
              <w:t>io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DE243" w14:textId="77777777"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14:paraId="304DFF01" w14:textId="77777777" w:rsidR="006F45D9" w:rsidRPr="006F45D9" w:rsidRDefault="009740E5" w:rsidP="006F45D9">
            <w:pPr>
              <w:jc w:val="both"/>
              <w:rPr>
                <w:sz w:val="28"/>
                <w:szCs w:val="28"/>
                <w:lang w:val="es-ES"/>
              </w:rPr>
            </w:pPr>
            <w:r w:rsidRPr="006F45D9">
              <w:rPr>
                <w:rFonts w:ascii="Arial" w:eastAsia="Times New Roman" w:hAnsi="Arial" w:cs="Arial"/>
                <w:noProof/>
                <w:color w:val="333333"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66EE954F" wp14:editId="69E2ED90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1038225</wp:posOffset>
                  </wp:positionV>
                  <wp:extent cx="1866900" cy="400050"/>
                  <wp:effectExtent l="0" t="0" r="0" b="0"/>
                  <wp:wrapNone/>
                  <wp:docPr id="1" name="Picture 1" descr="http://www.longeaton.derbyshire.sch.uk/assets/Misc/Homopoly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ngeaton.derbyshire.sch.uk/assets/Misc/Homopoly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5D9" w:rsidRPr="00502359">
              <w:rPr>
                <w:sz w:val="24"/>
                <w:szCs w:val="24"/>
                <w:lang w:val="es-ES"/>
              </w:rPr>
              <w:t xml:space="preserve"> </w:t>
            </w:r>
            <w:r w:rsidR="006F45D9" w:rsidRPr="006F45D9">
              <w:rPr>
                <w:sz w:val="28"/>
                <w:szCs w:val="28"/>
                <w:lang w:val="es-ES"/>
              </w:rPr>
              <w:t>Persona que tiene una orientación emocional, romántica o sexual hacia los que son de su mismo género</w:t>
            </w:r>
          </w:p>
          <w:p w14:paraId="3B3C9AF6" w14:textId="77777777" w:rsidR="00DD7C03" w:rsidRPr="006F45D9" w:rsidRDefault="00DD7C03">
            <w:pPr>
              <w:rPr>
                <w:sz w:val="28"/>
                <w:szCs w:val="28"/>
                <w:lang w:val="es-ES"/>
              </w:rPr>
            </w:pPr>
          </w:p>
        </w:tc>
      </w:tr>
    </w:tbl>
    <w:p w14:paraId="027894BC" w14:textId="77777777" w:rsidR="00DD7C03" w:rsidRPr="006F45D9" w:rsidRDefault="00DD7C03" w:rsidP="00EB2883">
      <w:pPr>
        <w:rPr>
          <w:sz w:val="40"/>
          <w:szCs w:val="40"/>
          <w:lang w:val="es-ES"/>
        </w:rPr>
      </w:pPr>
    </w:p>
    <w:sectPr w:rsidR="00DD7C03" w:rsidRPr="006F45D9" w:rsidSect="00DD7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3"/>
    <w:rsid w:val="003B2E38"/>
    <w:rsid w:val="003E35DE"/>
    <w:rsid w:val="00626F28"/>
    <w:rsid w:val="006F2486"/>
    <w:rsid w:val="006F45D9"/>
    <w:rsid w:val="008D57B1"/>
    <w:rsid w:val="009740E5"/>
    <w:rsid w:val="00C116FC"/>
    <w:rsid w:val="00C729C0"/>
    <w:rsid w:val="00DD7C03"/>
    <w:rsid w:val="00E617AD"/>
    <w:rsid w:val="00EB2883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1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Lees Brook Community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Kendall</dc:creator>
  <cp:lastModifiedBy>joris van wynendaele</cp:lastModifiedBy>
  <cp:revision>2</cp:revision>
  <cp:lastPrinted>2018-04-18T10:08:00Z</cp:lastPrinted>
  <dcterms:created xsi:type="dcterms:W3CDTF">2018-11-24T15:05:00Z</dcterms:created>
  <dcterms:modified xsi:type="dcterms:W3CDTF">2018-11-24T15:05:00Z</dcterms:modified>
</cp:coreProperties>
</file>